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A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71CAD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7C0487">
        <w:rPr>
          <w:rFonts w:ascii="Times New Roman" w:hAnsi="Times New Roman"/>
          <w:sz w:val="28"/>
          <w:szCs w:val="28"/>
          <w:u w:val="single"/>
        </w:rPr>
        <w:t>19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487">
        <w:rPr>
          <w:rFonts w:ascii="Times New Roman" w:hAnsi="Times New Roman"/>
          <w:sz w:val="28"/>
          <w:szCs w:val="28"/>
          <w:u w:val="single"/>
        </w:rPr>
        <w:t>марта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ED60EA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487">
        <w:rPr>
          <w:rFonts w:ascii="Times New Roman" w:hAnsi="Times New Roman"/>
          <w:sz w:val="28"/>
          <w:szCs w:val="28"/>
          <w:u w:val="single"/>
        </w:rPr>
        <w:t>25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1E0A32">
        <w:rPr>
          <w:rFonts w:ascii="Times New Roman" w:hAnsi="Times New Roman"/>
          <w:sz w:val="24"/>
          <w:szCs w:val="24"/>
        </w:rPr>
        <w:t>Истобное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ED60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C39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7354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61C74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4E0EB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1E0A32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1E0A3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E0A32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60EA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1E0A3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D60EA" w:rsidRPr="00ED60E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r w:rsidR="001E0A32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ED60EA" w:rsidRPr="00ED60E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Репьёвского муниципального района к совершению коррупционных правонарушений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</w:t>
      </w:r>
      <w:r w:rsidR="00ED60EA" w:rsidRPr="00ED60EA">
        <w:rPr>
          <w:rFonts w:ascii="Times New Roman" w:hAnsi="Times New Roman"/>
          <w:bCs/>
          <w:sz w:val="28"/>
          <w:szCs w:val="28"/>
        </w:rPr>
        <w:t>25.12.2008 года № 273-ФЗ «О противодействии коррупции»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ED60EA">
        <w:rPr>
          <w:rFonts w:ascii="Times New Roman" w:hAnsi="Times New Roman"/>
          <w:sz w:val="28"/>
          <w:szCs w:val="28"/>
        </w:rPr>
        <w:t xml:space="preserve"> рассмотрев протест прокур</w:t>
      </w:r>
      <w:r w:rsidR="001E0A32">
        <w:rPr>
          <w:rFonts w:ascii="Times New Roman" w:hAnsi="Times New Roman"/>
          <w:sz w:val="28"/>
          <w:szCs w:val="28"/>
        </w:rPr>
        <w:t>ора от 28.02.2019 №2-1-2019/99</w:t>
      </w:r>
      <w:r w:rsidR="00ED60EA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1E0A32">
        <w:rPr>
          <w:rFonts w:ascii="Times New Roman" w:hAnsi="Times New Roman"/>
          <w:sz w:val="28"/>
          <w:szCs w:val="28"/>
        </w:rPr>
        <w:t>Истобинского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ED60E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1E0A32">
        <w:rPr>
          <w:rFonts w:ascii="Times New Roman" w:hAnsi="Times New Roman"/>
          <w:sz w:val="28"/>
          <w:szCs w:val="28"/>
        </w:rPr>
        <w:t>Истобинского</w:t>
      </w:r>
      <w:r w:rsidRPr="00D37560">
        <w:rPr>
          <w:rFonts w:ascii="Times New Roman" w:hAnsi="Times New Roman"/>
          <w:sz w:val="28"/>
          <w:szCs w:val="28"/>
        </w:rPr>
        <w:t xml:space="preserve"> </w:t>
      </w:r>
      <w:r w:rsidR="00ED60EA" w:rsidRPr="00ED60EA">
        <w:rPr>
          <w:rFonts w:ascii="Times New Roman" w:hAnsi="Times New Roman"/>
          <w:sz w:val="28"/>
          <w:szCs w:val="28"/>
        </w:rPr>
        <w:t>сельского поселения Репьевс</w:t>
      </w:r>
      <w:r w:rsidR="001E0A32">
        <w:rPr>
          <w:rFonts w:ascii="Times New Roman" w:hAnsi="Times New Roman"/>
          <w:sz w:val="28"/>
          <w:szCs w:val="28"/>
        </w:rPr>
        <w:t>кого муниципального района от 24.05.2010 г. №35</w:t>
      </w:r>
      <w:r w:rsidR="00ED60EA" w:rsidRPr="00ED60EA">
        <w:rPr>
          <w:rFonts w:ascii="Times New Roman" w:hAnsi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 w:rsidR="001E0A32">
        <w:rPr>
          <w:rFonts w:ascii="Times New Roman" w:hAnsi="Times New Roman"/>
          <w:sz w:val="28"/>
          <w:szCs w:val="28"/>
        </w:rPr>
        <w:t>администрации Истобинского</w:t>
      </w:r>
      <w:r w:rsidR="00ED60EA" w:rsidRPr="00ED60EA">
        <w:rPr>
          <w:rFonts w:ascii="Times New Roman" w:hAnsi="Times New Roman"/>
          <w:sz w:val="28"/>
          <w:szCs w:val="28"/>
        </w:rPr>
        <w:t xml:space="preserve"> сельского поселения Репьёвского </w:t>
      </w:r>
      <w:r w:rsidR="00ED60EA" w:rsidRPr="00ED60EA">
        <w:rPr>
          <w:rFonts w:ascii="Times New Roman" w:hAnsi="Times New Roman"/>
          <w:sz w:val="28"/>
          <w:szCs w:val="28"/>
        </w:rPr>
        <w:lastRenderedPageBreak/>
        <w:t>муниципального района к совершению коррупционных правонарушений»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ED60EA" w:rsidRDefault="00C81392" w:rsidP="007A06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A06AB">
        <w:rPr>
          <w:rFonts w:ascii="Times New Roman" w:hAnsi="Times New Roman"/>
          <w:sz w:val="28"/>
          <w:szCs w:val="28"/>
        </w:rPr>
        <w:t xml:space="preserve">Пункт 7 порядка </w:t>
      </w:r>
      <w:r w:rsidR="007A06AB" w:rsidRPr="007A06AB">
        <w:rPr>
          <w:rFonts w:ascii="Times New Roman" w:hAnsi="Times New Roman"/>
          <w:sz w:val="28"/>
          <w:szCs w:val="28"/>
        </w:rPr>
        <w:t>уведомления представителя нанимателя (работодателя) о фактах</w:t>
      </w:r>
      <w:r w:rsidR="007A06AB">
        <w:rPr>
          <w:rFonts w:ascii="Times New Roman" w:hAnsi="Times New Roman"/>
          <w:sz w:val="28"/>
          <w:szCs w:val="28"/>
        </w:rPr>
        <w:t xml:space="preserve"> </w:t>
      </w:r>
      <w:r w:rsidR="007A06AB" w:rsidRPr="007A06AB">
        <w:rPr>
          <w:rFonts w:ascii="Times New Roman" w:hAnsi="Times New Roman"/>
          <w:sz w:val="28"/>
          <w:szCs w:val="28"/>
        </w:rPr>
        <w:t>обращения в целях склонения муниципального служащего</w:t>
      </w:r>
      <w:r w:rsidR="007A06AB">
        <w:rPr>
          <w:rFonts w:ascii="Times New Roman" w:hAnsi="Times New Roman"/>
          <w:sz w:val="28"/>
          <w:szCs w:val="28"/>
        </w:rPr>
        <w:t xml:space="preserve"> </w:t>
      </w:r>
      <w:r w:rsidR="007A06AB" w:rsidRPr="007A06AB">
        <w:rPr>
          <w:rFonts w:ascii="Times New Roman" w:hAnsi="Times New Roman"/>
          <w:sz w:val="28"/>
          <w:szCs w:val="28"/>
        </w:rPr>
        <w:t xml:space="preserve">администрации </w:t>
      </w:r>
      <w:r w:rsidR="001E0A32">
        <w:rPr>
          <w:rFonts w:ascii="Times New Roman" w:hAnsi="Times New Roman"/>
          <w:sz w:val="28"/>
          <w:szCs w:val="28"/>
        </w:rPr>
        <w:t>Истобинского</w:t>
      </w:r>
      <w:r w:rsidR="007A06AB" w:rsidRPr="007A06AB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к совершению коррупционных правонарушений</w:t>
      </w:r>
      <w:r w:rsidR="007A06AB">
        <w:rPr>
          <w:rFonts w:ascii="Times New Roman" w:hAnsi="Times New Roman"/>
          <w:sz w:val="28"/>
          <w:szCs w:val="28"/>
        </w:rPr>
        <w:t>, утвержденного Постановлением, признать утратившим силу;</w:t>
      </w:r>
    </w:p>
    <w:p w:rsidR="00A56B37" w:rsidRDefault="00B057B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56B37">
        <w:rPr>
          <w:rFonts w:ascii="Times New Roman" w:hAnsi="Times New Roman"/>
          <w:sz w:val="28"/>
          <w:szCs w:val="28"/>
        </w:rPr>
        <w:t>Пункт 10 Порядка, утвержденного Постановлением изложить в следующей редакции:</w:t>
      </w:r>
    </w:p>
    <w:p w:rsidR="00ED60EA" w:rsidRDefault="00A56B3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Сроки и порядок рассмотрения уведомлений о </w:t>
      </w:r>
      <w:r w:rsidRPr="00A56B37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и</w:t>
      </w:r>
      <w:r w:rsidRPr="00A56B37">
        <w:rPr>
          <w:rFonts w:ascii="Times New Roman" w:hAnsi="Times New Roman"/>
          <w:sz w:val="28"/>
          <w:szCs w:val="28"/>
        </w:rPr>
        <w:t xml:space="preserve"> в целях склонения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устанавливается расп</w:t>
      </w:r>
      <w:r w:rsidR="001E0A32">
        <w:rPr>
          <w:rFonts w:ascii="Times New Roman" w:hAnsi="Times New Roman"/>
          <w:sz w:val="28"/>
          <w:szCs w:val="28"/>
        </w:rPr>
        <w:t>оряжением администрации Истобинского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«</w:t>
      </w:r>
      <w:r w:rsidRPr="00A56B37">
        <w:rPr>
          <w:rFonts w:ascii="Times New Roman" w:hAnsi="Times New Roman"/>
          <w:sz w:val="28"/>
          <w:szCs w:val="28"/>
        </w:rPr>
        <w:t xml:space="preserve">О межведомственной комиссии </w:t>
      </w:r>
      <w:r w:rsidR="001E0A32">
        <w:rPr>
          <w:rFonts w:ascii="Times New Roman" w:hAnsi="Times New Roman"/>
          <w:sz w:val="28"/>
          <w:szCs w:val="28"/>
        </w:rPr>
        <w:t>Истобинского</w:t>
      </w:r>
      <w:r w:rsidRPr="00A56B37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по рассмотрению уведомлений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1E0A32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87" w:rsidRDefault="007C0487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87" w:rsidRDefault="007C0487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87" w:rsidRPr="00740EEE" w:rsidRDefault="007C0487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7C0487" w:rsidRPr="00740EEE" w:rsidRDefault="007C0487" w:rsidP="007C0487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7C0487" w:rsidRPr="00740EEE" w:rsidRDefault="007C0487" w:rsidP="007C048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7C0487" w:rsidRPr="00740EEE" w:rsidRDefault="007C0487" w:rsidP="007C048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7C0487" w:rsidRPr="00740EEE" w:rsidRDefault="007C0487" w:rsidP="007C048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марта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C0487" w:rsidRPr="00740EEE" w:rsidRDefault="007C0487" w:rsidP="007C0487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87" w:rsidRPr="00740EEE" w:rsidRDefault="007C0487" w:rsidP="007C048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19.03.2019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25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740EE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Истобинского сельского поселения Репьевского муниципального района от 24.05.2010 г. №35 «</w:t>
      </w:r>
      <w:r w:rsidRPr="00ED60EA">
        <w:rPr>
          <w:rFonts w:ascii="Times New Roman" w:hAnsi="Times New Roman"/>
          <w:b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/>
          <w:b/>
          <w:sz w:val="28"/>
          <w:szCs w:val="28"/>
        </w:rPr>
        <w:t>Истобинского</w:t>
      </w:r>
      <w:r w:rsidRPr="00ED60EA">
        <w:rPr>
          <w:rFonts w:ascii="Times New Roman" w:hAnsi="Times New Roman"/>
          <w:b/>
          <w:sz w:val="28"/>
          <w:szCs w:val="28"/>
        </w:rPr>
        <w:t xml:space="preserve"> сельского поселения Репьёвского муниципального района к совершению коррупционных правонарушений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7C0487" w:rsidRPr="00740EEE" w:rsidRDefault="007C0487" w:rsidP="007C0487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3. Коршикова Оксана Александровна, заместитель главы администрации Истобинского сельского поселения.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7C0487" w:rsidRPr="00740EEE" w:rsidRDefault="007C0487" w:rsidP="007C048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19.03.2019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25</w:t>
      </w:r>
      <w:r w:rsidRPr="00740EEE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Истобинского сельского поселения Репьевского муниципального района от 24.05.2010 г. №35 «</w:t>
      </w:r>
      <w:r w:rsidRPr="00ED60EA">
        <w:rPr>
          <w:rFonts w:ascii="Times New Roman" w:hAnsi="Times New Roman"/>
          <w:b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/>
          <w:b/>
          <w:sz w:val="28"/>
          <w:szCs w:val="28"/>
        </w:rPr>
        <w:t>Истобинского</w:t>
      </w:r>
      <w:r w:rsidRPr="00ED60EA">
        <w:rPr>
          <w:rFonts w:ascii="Times New Roman" w:hAnsi="Times New Roman"/>
          <w:b/>
          <w:sz w:val="28"/>
          <w:szCs w:val="28"/>
        </w:rPr>
        <w:t xml:space="preserve"> сельского поселения Репьёвского </w:t>
      </w:r>
      <w:r w:rsidRPr="00ED60EA">
        <w:rPr>
          <w:rFonts w:ascii="Times New Roman" w:hAnsi="Times New Roman"/>
          <w:b/>
          <w:sz w:val="28"/>
          <w:szCs w:val="28"/>
        </w:rPr>
        <w:lastRenderedPageBreak/>
        <w:t>муниципального района к совершению коррупционных правонарушений</w:t>
      </w:r>
      <w:r w:rsidRPr="00A20B3B">
        <w:rPr>
          <w:rFonts w:ascii="Times New Roman" w:hAnsi="Times New Roman"/>
          <w:b/>
          <w:sz w:val="28"/>
          <w:szCs w:val="28"/>
        </w:rPr>
        <w:t>»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7C0487" w:rsidRPr="00740EEE" w:rsidRDefault="007C0487" w:rsidP="007C0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740EEE">
        <w:rPr>
          <w:rFonts w:ascii="Times New Roman" w:hAnsi="Times New Roman"/>
          <w:sz w:val="28"/>
          <w:szCs w:val="28"/>
        </w:rPr>
        <w:t>Истобинского сельского поселения Репьевского муниципального района Воронежской области – адрес: 396384, Воронежская область, Репьевский район, с. Истобное, ул. Терешковой, д. 36;</w:t>
      </w:r>
    </w:p>
    <w:p w:rsidR="007C0487" w:rsidRPr="00740EEE" w:rsidRDefault="007C0487" w:rsidP="007C0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>2) возле здания магазина «Фаворит» - адрес: 396384, Воронежская область, Репьевский район, с. Истобное, ул. Репьевская, д. 15;</w:t>
      </w:r>
    </w:p>
    <w:p w:rsidR="007C0487" w:rsidRPr="00740EEE" w:rsidRDefault="007C0487" w:rsidP="007C0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>3) возле здания магазина «Дорожный» - адрес: 396389, Воронежская область, Репьевский район, с. Истобное, ул. Болдырева, д. 32».</w:t>
      </w:r>
    </w:p>
    <w:p w:rsidR="007C0487" w:rsidRPr="00740EEE" w:rsidRDefault="007C0487" w:rsidP="007C0487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19.03.2019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25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</w:t>
      </w:r>
      <w:r w:rsidRPr="007C0487">
        <w:rPr>
          <w:rStyle w:val="ab"/>
          <w:rFonts w:ascii="Times New Roman" w:hAnsi="Times New Roman"/>
          <w:sz w:val="28"/>
          <w:szCs w:val="28"/>
        </w:rPr>
        <w:t>внесении изменений в постановление администрации Истобинского сельского поселения Репьевского муниципального район</w:t>
      </w:r>
      <w:r>
        <w:rPr>
          <w:rStyle w:val="ab"/>
          <w:rFonts w:ascii="Times New Roman" w:hAnsi="Times New Roman"/>
          <w:sz w:val="28"/>
          <w:szCs w:val="28"/>
        </w:rPr>
        <w:t>а от 24.05.2010 г. №35 «Об</w:t>
      </w:r>
      <w:r w:rsidRPr="007C0487">
        <w:rPr>
          <w:rStyle w:val="ab"/>
          <w:rFonts w:ascii="Times New Roman" w:hAnsi="Times New Roman"/>
          <w:sz w:val="28"/>
          <w:szCs w:val="28"/>
        </w:rPr>
        <w:t xml:space="preserve"> утверждении порядка уведомления представителя нанимателя (работодателя) о фактах обращения в целях склонения муниципально</w:t>
      </w:r>
      <w:bookmarkStart w:id="0" w:name="_GoBack"/>
      <w:bookmarkEnd w:id="0"/>
      <w:r w:rsidRPr="007C0487">
        <w:rPr>
          <w:rStyle w:val="ab"/>
          <w:rFonts w:ascii="Times New Roman" w:hAnsi="Times New Roman"/>
          <w:sz w:val="28"/>
          <w:szCs w:val="28"/>
        </w:rPr>
        <w:t>го служащего администрации Истобинского сельского поселения Репьёвского муниципального района к совершению коррупционных правонарушений»</w:t>
      </w:r>
    </w:p>
    <w:p w:rsidR="007C0487" w:rsidRPr="00740EEE" w:rsidRDefault="007C0487" w:rsidP="007C0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7C0487" w:rsidRPr="00740EEE" w:rsidRDefault="007C0487" w:rsidP="007C0487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7C0487" w:rsidRPr="00740EEE" w:rsidRDefault="007C0487" w:rsidP="007C0487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7C0487" w:rsidRPr="00740EEE" w:rsidRDefault="007C0487" w:rsidP="007C048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Ю.Н.       ____________</w:t>
      </w:r>
    </w:p>
    <w:p w:rsidR="007C0487" w:rsidRPr="00740EEE" w:rsidRDefault="007C0487" w:rsidP="007C048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3. Коршикова О.А. ____________</w:t>
      </w:r>
    </w:p>
    <w:p w:rsidR="007C0487" w:rsidRPr="00740EEE" w:rsidRDefault="007C0487" w:rsidP="007C048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7C0487" w:rsidRPr="00740EEE" w:rsidRDefault="007C0487" w:rsidP="007C0487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7C0487" w:rsidRDefault="007C0487" w:rsidP="007C0487">
      <w:pPr>
        <w:rPr>
          <w:rFonts w:ascii="Times New Roman" w:hAnsi="Times New Roman"/>
          <w:sz w:val="28"/>
          <w:szCs w:val="28"/>
        </w:rPr>
      </w:pPr>
    </w:p>
    <w:p w:rsidR="007C0487" w:rsidRPr="008F4B16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7C0487" w:rsidRPr="008F4B16" w:rsidSect="007C0487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19" w:rsidRDefault="00AF0C19" w:rsidP="000B5E43">
      <w:pPr>
        <w:spacing w:after="0" w:line="240" w:lineRule="auto"/>
      </w:pPr>
      <w:r>
        <w:separator/>
      </w:r>
    </w:p>
  </w:endnote>
  <w:endnote w:type="continuationSeparator" w:id="0">
    <w:p w:rsidR="00AF0C19" w:rsidRDefault="00AF0C19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19" w:rsidRDefault="00AF0C19" w:rsidP="000B5E43">
      <w:pPr>
        <w:spacing w:after="0" w:line="240" w:lineRule="auto"/>
      </w:pPr>
      <w:r>
        <w:separator/>
      </w:r>
    </w:p>
  </w:footnote>
  <w:footnote w:type="continuationSeparator" w:id="0">
    <w:p w:rsidR="00AF0C19" w:rsidRDefault="00AF0C19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48D6"/>
    <w:rsid w:val="00175976"/>
    <w:rsid w:val="00176195"/>
    <w:rsid w:val="00176D3B"/>
    <w:rsid w:val="001810C7"/>
    <w:rsid w:val="00182614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0A32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4E0A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2A8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2D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0487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B5BA4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1615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C19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1CA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  <w:style w:type="character" w:styleId="ab">
    <w:name w:val="Strong"/>
    <w:uiPriority w:val="99"/>
    <w:qFormat/>
    <w:rsid w:val="007C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77C1-DE04-4DBD-BA8F-7C90147F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103</cp:revision>
  <cp:lastPrinted>2019-03-19T10:57:00Z</cp:lastPrinted>
  <dcterms:created xsi:type="dcterms:W3CDTF">2016-02-09T12:51:00Z</dcterms:created>
  <dcterms:modified xsi:type="dcterms:W3CDTF">2019-03-19T10:58:00Z</dcterms:modified>
</cp:coreProperties>
</file>