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C48" w:rsidRPr="004E0C48" w:rsidRDefault="004E0C48" w:rsidP="00702DA3">
      <w:pPr>
        <w:shd w:val="clear" w:color="auto" w:fill="FFFFFF"/>
        <w:spacing w:after="45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color w:val="333333"/>
          <w:kern w:val="36"/>
          <w:sz w:val="45"/>
          <w:szCs w:val="45"/>
          <w:lang w:eastAsia="ru-RU"/>
        </w:rPr>
      </w:pPr>
      <w:bookmarkStart w:id="0" w:name="_GoBack"/>
      <w:r w:rsidRPr="004E0C48">
        <w:rPr>
          <w:rFonts w:ascii="Times New Roman" w:eastAsia="Times New Roman" w:hAnsi="Times New Roman" w:cs="Times New Roman"/>
          <w:color w:val="333333"/>
          <w:kern w:val="36"/>
          <w:sz w:val="45"/>
          <w:szCs w:val="45"/>
          <w:lang w:eastAsia="ru-RU"/>
        </w:rPr>
        <w:t>Осторожно, экстремизм!</w:t>
      </w:r>
    </w:p>
    <w:bookmarkEnd w:id="0"/>
    <w:p w:rsidR="004E0C48" w:rsidRPr="004E0C48" w:rsidRDefault="004E0C48" w:rsidP="004E0C48">
      <w:pPr>
        <w:shd w:val="clear" w:color="auto" w:fill="FFFFFF"/>
        <w:spacing w:after="0" w:line="312" w:lineRule="atLeast"/>
        <w:jc w:val="right"/>
        <w:textAlignment w:val="baseline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E0C48">
        <w:rPr>
          <w:rFonts w:ascii="inherit" w:eastAsia="Times New Roman" w:hAnsi="inherit" w:cs="Times New Roman"/>
          <w:b/>
          <w:bCs/>
          <w:i/>
          <w:iCs/>
          <w:color w:val="333333"/>
          <w:sz w:val="27"/>
          <w:szCs w:val="27"/>
          <w:bdr w:val="none" w:sz="0" w:space="0" w:color="auto" w:frame="1"/>
          <w:lang w:eastAsia="ru-RU"/>
        </w:rPr>
        <w:t>«Истинное сострадание начинается только тогда, когда, поставив себя в воображении на место страдающего, испытываешь действительно сострадание».  </w:t>
      </w:r>
    </w:p>
    <w:p w:rsidR="004E0C48" w:rsidRPr="004E0C48" w:rsidRDefault="004E0C48" w:rsidP="004E0C48">
      <w:pPr>
        <w:shd w:val="clear" w:color="auto" w:fill="FFFFFF"/>
        <w:spacing w:after="0" w:line="312" w:lineRule="atLeast"/>
        <w:jc w:val="right"/>
        <w:textAlignment w:val="baseline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E0C48">
        <w:rPr>
          <w:rFonts w:ascii="inherit" w:eastAsia="Times New Roman" w:hAnsi="inherit" w:cs="Times New Roman"/>
          <w:b/>
          <w:bCs/>
          <w:i/>
          <w:iCs/>
          <w:color w:val="333333"/>
          <w:sz w:val="27"/>
          <w:szCs w:val="27"/>
          <w:bdr w:val="none" w:sz="0" w:space="0" w:color="auto" w:frame="1"/>
          <w:lang w:eastAsia="ru-RU"/>
        </w:rPr>
        <w:t>Л.Н. Толстой</w:t>
      </w:r>
    </w:p>
    <w:p w:rsidR="004E0C48" w:rsidRPr="00847BBF" w:rsidRDefault="004E0C48" w:rsidP="00847BBF">
      <w:pPr>
        <w:shd w:val="clear" w:color="auto" w:fill="FFFFFF"/>
        <w:spacing w:after="0" w:line="312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47BB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4E0C48" w:rsidRPr="00847BBF" w:rsidRDefault="004E0C48" w:rsidP="00847BBF">
      <w:pPr>
        <w:shd w:val="clear" w:color="auto" w:fill="FFFFFF"/>
        <w:spacing w:after="0" w:line="312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47BB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Россия</w:t>
      </w:r>
      <w:r w:rsidRPr="00847B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– многонациональное государство, более 200 национальностей на территориях современной Российской Федерации проживает в мире и согласии, понимая сложившиеся в обществе традиции и </w:t>
      </w:r>
      <w:r w:rsidR="00847BBF" w:rsidRPr="00847B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обычаи различных этносов,</w:t>
      </w:r>
      <w:r w:rsidRPr="00847B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представителей религиозных сословий.</w:t>
      </w:r>
    </w:p>
    <w:p w:rsidR="004E0C48" w:rsidRPr="00847BBF" w:rsidRDefault="004E0C48" w:rsidP="00847BBF">
      <w:pPr>
        <w:shd w:val="clear" w:color="auto" w:fill="FFFFFF"/>
        <w:spacing w:after="0" w:line="312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47BB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Конституцией Российской Федерации</w:t>
      </w:r>
      <w:r w:rsidRPr="00847B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всем гражданам гарантируется равенство прав и </w:t>
      </w:r>
      <w:r w:rsidR="00847BBF" w:rsidRPr="00847B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свобод человека,</w:t>
      </w:r>
      <w:r w:rsidRPr="00847B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гражданина независимо от пола, расы, национальности, языка, происхождения, имущественного и должностного положения, места жительства, отношения к религии, убеждений, принадлежности к общественным объединениям. Именно многонациональный народ Российской Федерации стал создателем основного документа России, который благополучно более двух десятков лет стоит на страже защиты прав и </w:t>
      </w:r>
      <w:r w:rsidR="00847BBF" w:rsidRPr="00847B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свобод человека,</w:t>
      </w:r>
      <w:r w:rsidRPr="00847B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гражданина.</w:t>
      </w:r>
    </w:p>
    <w:p w:rsidR="004E0C48" w:rsidRPr="00847BBF" w:rsidRDefault="004E0C48" w:rsidP="00847BBF">
      <w:pPr>
        <w:shd w:val="clear" w:color="auto" w:fill="FFFFFF"/>
        <w:spacing w:after="0" w:line="312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47BB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Экстремизм</w:t>
      </w:r>
      <w:r w:rsidRPr="00847B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– высоко общественно опасное явление, имеющее далеко иду</w:t>
      </w:r>
      <w:r w:rsidR="00847B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щие последствия. Термин </w:t>
      </w:r>
      <w:r w:rsidRPr="00847B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«экстремизм» происходит от латинского слова «</w:t>
      </w:r>
      <w:proofErr w:type="spellStart"/>
      <w:r w:rsidRPr="00847B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extremus</w:t>
      </w:r>
      <w:proofErr w:type="spellEnd"/>
      <w:r w:rsidRPr="00847B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 — крайний. Сама по себе приверженность к какой-то особой точке зрения, постановка ее в центр внимания не является чем-то общественно-опасным. Другой вопрос, как осуществляется ее отстаивание и как это соотносится с охраняемыми законом правами, свободами, законными интересами других людей, общества, государства?</w:t>
      </w:r>
    </w:p>
    <w:p w:rsidR="004E0C48" w:rsidRPr="00847BBF" w:rsidRDefault="004E0C48" w:rsidP="00847BBF">
      <w:pPr>
        <w:shd w:val="clear" w:color="auto" w:fill="FFFFFF"/>
        <w:spacing w:after="0" w:line="312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47BB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Противодействие экстремистским проявлениям регламентировано Федеральным законом «О противодействии экстремистской деятельности»,</w:t>
      </w:r>
      <w:r w:rsidRPr="00847B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исполнение требований которого обязательно для всех граждан России. Ответственность за совершение правонарушений и преступлений экстремистского характера предусмотрена Кодексом об административных правонарушениях и Уголовным кодексом Российской Федерации.</w:t>
      </w:r>
    </w:p>
    <w:p w:rsidR="004E0C48" w:rsidRPr="00847BBF" w:rsidRDefault="004E0C48" w:rsidP="00847BBF">
      <w:pPr>
        <w:shd w:val="clear" w:color="auto" w:fill="FFFFFF"/>
        <w:spacing w:after="150" w:line="312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47B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Зачастую проявление экстремизма становится результатом противоправной деятельности общественных объединений, в том числе лидеры и участники которых придерживаются идей националистического толка.</w:t>
      </w:r>
    </w:p>
    <w:p w:rsidR="004E0C48" w:rsidRPr="00847BBF" w:rsidRDefault="004E0C48" w:rsidP="00847BBF">
      <w:pPr>
        <w:shd w:val="clear" w:color="auto" w:fill="FFFFFF"/>
        <w:spacing w:after="0" w:line="312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47B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Российской Федерации </w:t>
      </w:r>
      <w:r w:rsidRPr="00847BB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деятельность</w:t>
      </w:r>
      <w:r w:rsidRPr="00847B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и создание </w:t>
      </w:r>
      <w:r w:rsidRPr="00847BB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общественных объединений, цели или действия которых направлены на</w:t>
      </w:r>
      <w:r w:rsidRPr="00847B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насильственное изменение основ конституционного строя и нарушение целостности Российской Федерации, подрыв безопасности государства, создание вооруженных формирований, разжигание социальной, расовой, национальной и религиозной розни, </w:t>
      </w:r>
      <w:r w:rsidRPr="00847BB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запрещена.</w:t>
      </w:r>
      <w:r w:rsidRPr="00847B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Организация и участие в общественных </w:t>
      </w:r>
      <w:r w:rsidRPr="00847B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объединениях экстремистского толка квалифицируются ст. 282.1 Уголовного кодекса Российской Федерации.</w:t>
      </w:r>
    </w:p>
    <w:p w:rsidR="004E0C48" w:rsidRPr="00847BBF" w:rsidRDefault="004E0C48" w:rsidP="00847BBF">
      <w:pPr>
        <w:shd w:val="clear" w:color="auto" w:fill="FFFFFF"/>
        <w:spacing w:after="150" w:line="312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47B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Проявления деятельности организаций такого рода и их представителей негативно отражаются на истории нашего родного города – Города-героя, жители которого во время Великой Отечественной войны 1941-1945 гг., не взирая на происхождение, национальность и отношение к религии проявили совместную стойкость и отвагу, защищая Ленинград от рук фашистских захватчиков, ведомых идеей мононации – преобладанием белой (арийской) расы.</w:t>
      </w:r>
    </w:p>
    <w:p w:rsidR="004E0C48" w:rsidRPr="00847BBF" w:rsidRDefault="004E0C48" w:rsidP="00847BBF">
      <w:pPr>
        <w:shd w:val="clear" w:color="auto" w:fill="FFFFFF"/>
        <w:spacing w:after="0" w:line="312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47BB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Пропаганда неонацизма и агрессивного национализма нашла распространение</w:t>
      </w:r>
      <w:r w:rsidRPr="00847B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847BB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в сети Интернет, уличных массовых акциях, деятельности общественных объединений </w:t>
      </w:r>
      <w:r w:rsidRPr="00847B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групп граждан, сформировавшихся под едиными лозунгами и интересами (например, околофутбольные группировки, неформальные объединения, молодежные субкультуры и др.). Примерно половина опрошенных граждан, входящих в группу риска (ранее привлеченных к административной ответственности) подтверждает, что среди их круга знакомых лиц есть представители деструктивных общественных и религиозных объединений.</w:t>
      </w:r>
    </w:p>
    <w:p w:rsidR="004E0C48" w:rsidRPr="00847BBF" w:rsidRDefault="004E0C48" w:rsidP="00847BBF">
      <w:pPr>
        <w:shd w:val="clear" w:color="auto" w:fill="FFFFFF"/>
        <w:spacing w:after="0" w:line="312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47BB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Шагая по сети, оглянись!</w:t>
      </w:r>
    </w:p>
    <w:p w:rsidR="004E0C48" w:rsidRPr="00847BBF" w:rsidRDefault="004E0C48" w:rsidP="00847BBF">
      <w:pPr>
        <w:shd w:val="clear" w:color="auto" w:fill="FFFFFF"/>
        <w:spacing w:after="0" w:line="312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47B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Осуществляя Интернет-серфинг нельзя забывать, что </w:t>
      </w:r>
      <w:r w:rsidRPr="00847BB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Интернет, являясь главным информационным полем всего человечества,</w:t>
      </w:r>
      <w:r w:rsidRPr="00847B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несет в себе потенциальную опасность «заражения» молодого неокрепшего организма экстремистскими воззрениями, где их распространители опираются на псевдопатриотические настроения и псевдорелигиозные чувства.</w:t>
      </w:r>
    </w:p>
    <w:p w:rsidR="004E0C48" w:rsidRPr="00847BBF" w:rsidRDefault="004E0C48" w:rsidP="00847BBF">
      <w:pPr>
        <w:shd w:val="clear" w:color="auto" w:fill="FFFFFF"/>
        <w:spacing w:after="150" w:line="312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47B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Согласно проведенным социологическим исследованиям именно сеть Интернет является основным источником информации об осуществлении деструктивной деятельности общественных и религиозных объединений</w:t>
      </w:r>
    </w:p>
    <w:p w:rsidR="004E0C48" w:rsidRPr="00847BBF" w:rsidRDefault="004E0C48" w:rsidP="00847BBF">
      <w:pPr>
        <w:shd w:val="clear" w:color="auto" w:fill="FFFFFF"/>
        <w:spacing w:after="0" w:line="312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47B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Пользователи сети Интернет, придерживающиеся радикальных взглядов,</w:t>
      </w:r>
      <w:r w:rsidR="00847B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847BB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используют</w:t>
      </w:r>
      <w:r w:rsidRPr="00847B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 своих целях ее возможности, в том числе </w:t>
      </w:r>
      <w:r w:rsidRPr="00847BB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манипулятивное воздействие на граждан</w:t>
      </w:r>
      <w:r w:rsidRPr="00847B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которого надо остерегаться.</w:t>
      </w:r>
    </w:p>
    <w:p w:rsidR="004E0C48" w:rsidRPr="00847BBF" w:rsidRDefault="004E0C48" w:rsidP="00847BBF">
      <w:pPr>
        <w:shd w:val="clear" w:color="auto" w:fill="FFFFFF"/>
        <w:spacing w:after="0" w:line="312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47B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Находясь в свободном Интернет-пространстве, изучая тот или иной информационный ресурс важно понимать, в каком виртуальном сообществе происходит общение, относится ли изучаемый материал к запрещенным и не признан ли он экстремистским. Ознакомиться с Федеральным списком экстремистских материалов можно на сайте Министерства юстиции России —</w:t>
      </w:r>
      <w:r w:rsidRPr="00847BB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minjust.ru.</w:t>
      </w:r>
      <w:r w:rsidRPr="00847B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Со сведениями о запрещенных к распространению на территории страны информационных ресурсах можно ознакомится на сайте Федеральной службы по надзору в сфере связи, информационных технологий и массовых коммуникаций России — </w:t>
      </w:r>
      <w:r w:rsidRPr="00847BB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eais.rkn.gov.ru.</w:t>
      </w:r>
    </w:p>
    <w:p w:rsidR="004E0C48" w:rsidRPr="00847BBF" w:rsidRDefault="004E0C48" w:rsidP="00847BBF">
      <w:pPr>
        <w:shd w:val="clear" w:color="auto" w:fill="FFFFFF"/>
        <w:spacing w:after="0" w:line="312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47B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Дав собственную оценку исследуемому материалу или создавая его (аудио-, видеозаписи, текст, комментарий оппоненту) необходимо осознавать, что полученный результат может не понравиться иному пользователю сети Интернет, впоследствии чего неминуем виртуальный </w:t>
      </w:r>
      <w:r w:rsidRPr="00847BB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конфликт, </w:t>
      </w:r>
      <w:r w:rsidRPr="00847BB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lastRenderedPageBreak/>
        <w:t>перерастающий в оскорбление, в том числе по признакам пола, расы, национальности, языка, происхождения, отношения к религии, принадлежности к какой-либо социальной группе.</w:t>
      </w:r>
      <w:r w:rsidRPr="00847B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 результате правовой оценки такие публичные действия могут быть расценены в качестве уголовно-наказуемого деяния и квалифицироваться по ст. 282 Уголовного кодекса Российской Федерации, наказание за которое предусмотрено вплоть до лишения свободы сроком на 5 лет. Призывы к осуществлению целенаправленных действий экстремисткой направленности квалифицируются по ст. 280 УК РФ и наказываются аналогичным образом.</w:t>
      </w:r>
    </w:p>
    <w:p w:rsidR="004E0C48" w:rsidRPr="00847BBF" w:rsidRDefault="004E0C48" w:rsidP="00847BBF">
      <w:pPr>
        <w:shd w:val="clear" w:color="auto" w:fill="FFFFFF"/>
        <w:spacing w:after="150" w:line="312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47B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Интернет-ресурсы активно используются в противоправных целях лидерами деструктивных общественных объединений, овладевая доступом к широкой аудитории, последние осуществляют пропаганду своей деятельности, размещая подробную информацию о целях и задачах, времени и месте проведения уличных акций.</w:t>
      </w:r>
    </w:p>
    <w:p w:rsidR="004E0C48" w:rsidRPr="00847BBF" w:rsidRDefault="004E0C48" w:rsidP="00847BBF">
      <w:pPr>
        <w:shd w:val="clear" w:color="auto" w:fill="FFFFFF"/>
        <w:spacing w:after="0" w:line="312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47B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Важно знать, что </w:t>
      </w:r>
      <w:r w:rsidRPr="00847BB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распространение информации</w:t>
      </w:r>
      <w:r w:rsidRPr="00847B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847BB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об общественных и религиозных объединениях, в отношении которых судом принято</w:t>
      </w:r>
      <w:r w:rsidR="00847BB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47B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вступившее в законную силу </w:t>
      </w:r>
      <w:r w:rsidRPr="00847BB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решение</w:t>
      </w:r>
      <w:r w:rsidRPr="00847B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о ликвидации или </w:t>
      </w:r>
      <w:r w:rsidRPr="00847BB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запрете деятельности, в связи с выявленными фактами экстремистской деятельности, </w:t>
      </w:r>
      <w:r w:rsidRPr="00847B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без указания на то, что оно ликвидировано или их деятельность </w:t>
      </w:r>
      <w:r w:rsidRPr="00847BB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запрещена</w:t>
      </w:r>
      <w:r w:rsidRPr="00847B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в соответствии со ст. 13.15 Кодекса об административных правонарушениях России является наказуемым деянием. Будьте внимательны при размещении информации и осуществлении репостов.</w:t>
      </w:r>
    </w:p>
    <w:p w:rsidR="004E0C48" w:rsidRPr="00847BBF" w:rsidRDefault="004E0C48" w:rsidP="00847BBF">
      <w:pPr>
        <w:shd w:val="clear" w:color="auto" w:fill="FFFFFF"/>
        <w:spacing w:after="0" w:line="312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47BB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Уличные акции.</w:t>
      </w:r>
    </w:p>
    <w:p w:rsidR="004E0C48" w:rsidRPr="00847BBF" w:rsidRDefault="004E0C48" w:rsidP="00847BBF">
      <w:pPr>
        <w:shd w:val="clear" w:color="auto" w:fill="FFFFFF"/>
        <w:spacing w:after="0" w:line="312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47B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ходе уличных акций представители националистических группировок склоняют участников к совместному проведению следующих акций: </w:t>
      </w:r>
      <w:r w:rsidRPr="00847BB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«патрулирование»</w:t>
      </w:r>
      <w:r w:rsidRPr="00847B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— поиск и избиение граждан «неславянской внешности</w:t>
      </w:r>
      <w:proofErr w:type="gramStart"/>
      <w:r w:rsidRPr="00847B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»,  </w:t>
      </w:r>
      <w:r w:rsidRPr="00847BB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«</w:t>
      </w:r>
      <w:proofErr w:type="gramEnd"/>
      <w:r w:rsidRPr="00847BB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погром»</w:t>
      </w:r>
      <w:r w:rsidRPr="00847B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— нападение группы лиц на объекты социальной инфраструктуры, </w:t>
      </w:r>
      <w:r w:rsidRPr="00847BB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«рейд»</w:t>
      </w:r>
      <w:r w:rsidRPr="00847B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— налет на места компактного проживания иностранных граждан, </w:t>
      </w:r>
      <w:r w:rsidRPr="00847BB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«махач»</w:t>
      </w:r>
      <w:r w:rsidRPr="00847B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— драка с представителями иных неформальных объединений, а также посещение концертов различных рок и панк групп. Часто участие в названных акциях лидерами националистических группировок позиционируется как первичное испытание для новичков.</w:t>
      </w:r>
    </w:p>
    <w:p w:rsidR="004E0C48" w:rsidRPr="00847BBF" w:rsidRDefault="004E0C48" w:rsidP="00847BBF">
      <w:pPr>
        <w:shd w:val="clear" w:color="auto" w:fill="FFFFFF"/>
        <w:spacing w:after="0" w:line="312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47B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процессе перестроения поведения ультранационалистических группировок все чаще приверженцам указанных взглядов предлагается принять участие в формах публичных мероприятий, установленных Федеральным законом «О собраниях, митингах, демонстрациях, шествиях и пикетированиях», которым придается соответствующая окраска в виде социально-значимого вопроса, рассмотрение которого не терпит отлагательств. Например, запланированным шествиям придается вид </w:t>
      </w:r>
      <w:r w:rsidRPr="00847BB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«Русского марша»,</w:t>
      </w:r>
      <w:r w:rsidRPr="00847B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а собранию, митингу или пикету значимость задается при помощи формулировки </w:t>
      </w:r>
      <w:r w:rsidRPr="00847BB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«против этнопреступности».</w:t>
      </w:r>
      <w:r w:rsidRPr="00847B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 названных мероприятиях расовые и ксенофобные лозунги закамуфлированы риторикой о нелегальной миграции и спекуляцией на тему большого числа преступлений, совершенных мигрантами.</w:t>
      </w:r>
    </w:p>
    <w:p w:rsidR="004E0C48" w:rsidRPr="00847BBF" w:rsidRDefault="004E0C48" w:rsidP="00847BBF">
      <w:pPr>
        <w:shd w:val="clear" w:color="auto" w:fill="FFFFFF"/>
        <w:spacing w:after="0" w:line="312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47B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Нередко, </w:t>
      </w:r>
      <w:r w:rsidRPr="00847BB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вовлечение молодежи</w:t>
      </w:r>
      <w:r w:rsidRPr="00847B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ведется под </w:t>
      </w:r>
      <w:r w:rsidRPr="00847BB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пропагандой здорового образа жизни</w:t>
      </w:r>
      <w:r w:rsidRPr="00847B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поэтому необходимо </w:t>
      </w:r>
      <w:r w:rsidRPr="00847BB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трезво оценивать свое участие в том или ином публичном мероприятии, предварительно установив:</w:t>
      </w:r>
      <w:r w:rsidRPr="00847B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истинные цели организаторов, согласовано ли оно соответствующим органом власти (районной администрацией города, Комитетом по вопросам законности, безопасности и правопорядка города), не является ли организатор представителем общественного объединения, в отношении которого судом принято решение о признании его экстремистским. С перечнем таких объединений можно также ознакомиться на сайте Министерства юстиции России.</w:t>
      </w:r>
    </w:p>
    <w:p w:rsidR="004E0C48" w:rsidRPr="00847BBF" w:rsidRDefault="004E0C48" w:rsidP="00847BBF">
      <w:pPr>
        <w:shd w:val="clear" w:color="auto" w:fill="FFFFFF"/>
        <w:spacing w:after="0" w:line="312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47BB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Собравшись принять участие в публичном мероприятии</w:t>
      </w:r>
      <w:r w:rsidRPr="00847B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847BB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необходимо соблюдать установленные требования и правила: </w:t>
      </w:r>
      <w:r w:rsidRPr="00847B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проведении массовой акции не допускается участие в них экстремистских организаций, использование их символики или атрибутики, а также распространение экстремистских материалов. Пропаганда такой атрибутики карается в соответствии со ст. 20.3 Кодекса об административных правонарушениях России, производство и распространение экстремистских материалов наказывается в рамках     ст. 20.29 названного Кодекса. Участникам публичных мероприятий </w:t>
      </w:r>
      <w:r w:rsidRPr="00847BB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категорически запрещено</w:t>
      </w:r>
      <w:r w:rsidRPr="00847B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скрывать свое лицо, в том числе использовать маски, и иные средства маскировки, а также предметы, специально изготовленные или приспособленные для причинения вреда здоровью граждан или материального ущерба физическим и юридическим лицам.</w:t>
      </w:r>
    </w:p>
    <w:p w:rsidR="005F09B2" w:rsidRPr="00847BBF" w:rsidRDefault="005F09B2" w:rsidP="00847BBF">
      <w:pPr>
        <w:ind w:firstLine="851"/>
        <w:rPr>
          <w:rFonts w:ascii="Times New Roman" w:hAnsi="Times New Roman" w:cs="Times New Roman"/>
          <w:sz w:val="28"/>
          <w:szCs w:val="28"/>
        </w:rPr>
      </w:pPr>
    </w:p>
    <w:sectPr w:rsidR="005F09B2" w:rsidRPr="00847B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959"/>
    <w:rsid w:val="00443959"/>
    <w:rsid w:val="004E0C48"/>
    <w:rsid w:val="005F09B2"/>
    <w:rsid w:val="00702DA3"/>
    <w:rsid w:val="00847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B82698-E653-4B15-839B-1E928D7DC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E0C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0C4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E0C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E0C48"/>
    <w:rPr>
      <w:b/>
      <w:bCs/>
    </w:rPr>
  </w:style>
  <w:style w:type="character" w:styleId="a5">
    <w:name w:val="Emphasis"/>
    <w:basedOn w:val="a0"/>
    <w:uiPriority w:val="20"/>
    <w:qFormat/>
    <w:rsid w:val="004E0C48"/>
    <w:rPr>
      <w:i/>
      <w:iCs/>
    </w:rPr>
  </w:style>
  <w:style w:type="character" w:customStyle="1" w:styleId="apple-converted-space">
    <w:name w:val="apple-converted-space"/>
    <w:basedOn w:val="a0"/>
    <w:rsid w:val="004E0C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158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1373</Words>
  <Characters>7830</Characters>
  <Application>Microsoft Office Word</Application>
  <DocSecurity>0</DocSecurity>
  <Lines>65</Lines>
  <Paragraphs>18</Paragraphs>
  <ScaleCrop>false</ScaleCrop>
  <Company>SPecialiST RePack</Company>
  <LinksUpToDate>false</LinksUpToDate>
  <CharactersWithSpaces>9185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2018-06-21T12:58:00Z</dcterms:created>
  <dcterms:modified xsi:type="dcterms:W3CDTF">2018-06-27T08:41:00Z</dcterms:modified>
</cp:coreProperties>
</file>