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7B" w:rsidRDefault="00BA527B" w:rsidP="00BA5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A527B" w:rsidRDefault="00BA527B" w:rsidP="00BA5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рассмотрении обращений граждан, поступивших в администрацию Истобинского сельского поселения Репьёвского муниципального района Воронежской области в 4 квартале 2022 г.»</w:t>
      </w:r>
    </w:p>
    <w:p w:rsidR="00BA527B" w:rsidRDefault="00BA527B" w:rsidP="00BA527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2830"/>
        <w:gridCol w:w="2831"/>
      </w:tblGrid>
      <w:tr w:rsidR="00BA527B" w:rsidTr="00BA527B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2022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2021 год</w:t>
            </w:r>
          </w:p>
        </w:tc>
      </w:tr>
      <w:tr w:rsidR="00BA527B" w:rsidTr="00BA527B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527B" w:rsidTr="00BA527B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40"/>
        <w:gridCol w:w="1903"/>
        <w:gridCol w:w="1840"/>
        <w:gridCol w:w="1903"/>
      </w:tblGrid>
      <w:tr w:rsidR="00BA527B" w:rsidTr="00BA527B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2022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2021 год</w:t>
            </w:r>
          </w:p>
        </w:tc>
      </w:tr>
      <w:tr w:rsidR="00BA527B" w:rsidTr="00BA52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7B" w:rsidRDefault="00BA527B">
            <w:pPr>
              <w:autoSpaceDE/>
              <w:autoSpaceDN/>
              <w:adjustRightInd/>
              <w:spacing w:before="0" w:after="0"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BA527B" w:rsidTr="00BA527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527B" w:rsidTr="00BA527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</w:tr>
      <w:tr w:rsidR="00BA527B" w:rsidTr="00BA527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</w:tr>
    </w:tbl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528"/>
        <w:gridCol w:w="21"/>
        <w:gridCol w:w="1771"/>
        <w:gridCol w:w="1570"/>
        <w:gridCol w:w="1792"/>
      </w:tblGrid>
      <w:tr w:rsidR="00BA527B" w:rsidTr="00BA527B">
        <w:trPr>
          <w:trHeight w:val="489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2022 год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2021 год</w:t>
            </w:r>
          </w:p>
        </w:tc>
      </w:tr>
      <w:tr w:rsidR="00BA527B" w:rsidTr="00BA527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7B" w:rsidRDefault="00BA527B">
            <w:pPr>
              <w:autoSpaceDE/>
              <w:autoSpaceDN/>
              <w:adjustRightInd/>
              <w:spacing w:before="0" w:after="0"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BA527B" w:rsidTr="00BA527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</w:tr>
      <w:tr w:rsidR="00BA527B" w:rsidTr="00BA527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</w:tr>
      <w:tr w:rsidR="00BA527B" w:rsidTr="00BA527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В.И. Аристова</w:t>
      </w:r>
    </w:p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ind w:left="0"/>
        <w:jc w:val="both"/>
      </w:pPr>
      <w:r>
        <w:t>Исп. Коршикова О.А. тел. 37-1-21</w:t>
      </w:r>
    </w:p>
    <w:p w:rsidR="00BA527B" w:rsidRDefault="00BA527B" w:rsidP="00BA52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АНАЛИТИЧЕСКАЯ ИНФОРМАЦИЯ</w:t>
      </w:r>
    </w:p>
    <w:p w:rsidR="00BA527B" w:rsidRDefault="00BA527B" w:rsidP="00BA5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рассмотрении обращений граждан, поступивших в администрацию Истобинского сельского поселения Репьевского муниципального района Воронежской области в четвертом квартале 2022 г.»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четвертом квартале 2022 года общее количество поступивших в администрацию Истобинского сельского поселения – 4 обращения, из них письменных - 1 и устных – 3, что на 3 обращения меньше по сравнению с четвертым кварталом 2021 года (7 обращений в четвертом квартале 2021 г.). Все обращения граждан имеют первичный характер.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Тематика письменных обращений в администрацию Истобинского сельского поселения в четвертом квартале 2022 года (в процентном соотношении):</w:t>
      </w:r>
    </w:p>
    <w:p w:rsidR="00BA527B" w:rsidRDefault="001B338D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социальная сфера – 100</w:t>
      </w:r>
      <w:r w:rsidR="00BA527B">
        <w:rPr>
          <w:sz w:val="28"/>
          <w:szCs w:val="28"/>
        </w:rPr>
        <w:t>%;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жилищно-комм</w:t>
      </w:r>
      <w:r w:rsidR="001B338D">
        <w:rPr>
          <w:sz w:val="28"/>
          <w:szCs w:val="28"/>
        </w:rPr>
        <w:t>унальная сфера –0</w:t>
      </w:r>
      <w:r>
        <w:rPr>
          <w:sz w:val="28"/>
          <w:szCs w:val="28"/>
        </w:rPr>
        <w:t>%;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0% обращений.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Категории граждан, обратившихся в администрацию Истобинского сельского поселения с письменными обращениями:</w:t>
      </w:r>
    </w:p>
    <w:p w:rsidR="00BA527B" w:rsidRDefault="00BA527B" w:rsidP="00BA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 0%</w:t>
      </w:r>
    </w:p>
    <w:p w:rsidR="00BA527B" w:rsidRDefault="001B338D" w:rsidP="00BA527B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по возрасту – 0</w:t>
      </w:r>
      <w:r w:rsidR="00BA527B">
        <w:rPr>
          <w:sz w:val="28"/>
          <w:szCs w:val="28"/>
        </w:rPr>
        <w:t xml:space="preserve">% </w:t>
      </w:r>
    </w:p>
    <w:p w:rsidR="00BA527B" w:rsidRDefault="001B338D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иные – 100</w:t>
      </w:r>
      <w:r w:rsidR="00BA527B">
        <w:rPr>
          <w:sz w:val="28"/>
          <w:szCs w:val="28"/>
        </w:rPr>
        <w:t xml:space="preserve">% 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личный прием главы администрации Истобинско</w:t>
      </w:r>
      <w:r w:rsidR="001B338D">
        <w:rPr>
          <w:sz w:val="28"/>
          <w:szCs w:val="28"/>
        </w:rPr>
        <w:t>го сельского поселения в четвертом квартале 2022 года обратилось 3</w:t>
      </w:r>
      <w:r>
        <w:rPr>
          <w:sz w:val="28"/>
          <w:szCs w:val="28"/>
        </w:rPr>
        <w:t xml:space="preserve"> ч</w:t>
      </w:r>
      <w:r w:rsidR="001B338D">
        <w:rPr>
          <w:sz w:val="28"/>
          <w:szCs w:val="28"/>
        </w:rPr>
        <w:t>еловека, что на 3 обращения мень</w:t>
      </w:r>
      <w:r>
        <w:rPr>
          <w:sz w:val="28"/>
          <w:szCs w:val="28"/>
        </w:rPr>
        <w:t>ше, ч</w:t>
      </w:r>
      <w:r w:rsidR="00DF0AF7">
        <w:rPr>
          <w:sz w:val="28"/>
          <w:szCs w:val="28"/>
        </w:rPr>
        <w:t>ем за тот же период 2021 года (6 обращений). Количество обратившихся уменьшилось по сравнению с четвертым кварталом 2021 года на 50</w:t>
      </w:r>
      <w:r>
        <w:rPr>
          <w:sz w:val="28"/>
          <w:szCs w:val="28"/>
        </w:rPr>
        <w:t>.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устных обращений в администрацию Истобинского сельского поселения в </w:t>
      </w:r>
      <w:proofErr w:type="spellStart"/>
      <w:r>
        <w:rPr>
          <w:sz w:val="28"/>
          <w:szCs w:val="28"/>
        </w:rPr>
        <w:t>тр</w:t>
      </w:r>
      <w:r w:rsidR="00757B29">
        <w:rPr>
          <w:sz w:val="28"/>
          <w:szCs w:val="28"/>
        </w:rPr>
        <w:t>е</w:t>
      </w:r>
      <w:r w:rsidR="00DF0AF7">
        <w:rPr>
          <w:sz w:val="28"/>
          <w:szCs w:val="28"/>
        </w:rPr>
        <w:t>ть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квартале 2022 года (в процентном соотношении):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социальная сфера – 0 %;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–100 %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0 %.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Категории граждан, обратившихся в администрацию Истобинского сельского поселения:</w:t>
      </w:r>
    </w:p>
    <w:p w:rsidR="00BA527B" w:rsidRDefault="00BA527B" w:rsidP="00BA527B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 0 %</w:t>
      </w:r>
    </w:p>
    <w:p w:rsidR="00BA527B" w:rsidRDefault="00BA527B" w:rsidP="00BA527B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по возрасту- 75%</w:t>
      </w:r>
    </w:p>
    <w:p w:rsidR="00BA527B" w:rsidRDefault="00BA527B" w:rsidP="00BA527B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– 25%</w:t>
      </w:r>
    </w:p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В.И. Аристова</w:t>
      </w:r>
    </w:p>
    <w:p w:rsidR="009648CF" w:rsidRDefault="00BA527B" w:rsidP="00DC51BD">
      <w:pPr>
        <w:pStyle w:val="a4"/>
        <w:ind w:left="0"/>
        <w:jc w:val="both"/>
      </w:pPr>
      <w:r>
        <w:t>Исп. Коршикова О.А. тел. 37-1-21</w:t>
      </w:r>
      <w:bookmarkStart w:id="0" w:name="_GoBack"/>
      <w:bookmarkEnd w:id="0"/>
    </w:p>
    <w:sectPr w:rsidR="009648CF" w:rsidSect="00BA527B">
      <w:pgSz w:w="11906" w:h="16838"/>
      <w:pgMar w:top="1134" w:right="567" w:bottom="709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C4"/>
    <w:rsid w:val="001B338D"/>
    <w:rsid w:val="00250C90"/>
    <w:rsid w:val="00696753"/>
    <w:rsid w:val="00757B29"/>
    <w:rsid w:val="009648CF"/>
    <w:rsid w:val="00BA527B"/>
    <w:rsid w:val="00DC51BD"/>
    <w:rsid w:val="00DF0AF7"/>
    <w:rsid w:val="00E34EC4"/>
    <w:rsid w:val="00E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59D5-32AF-43A8-BE1B-4EA9DF5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7B"/>
    <w:pPr>
      <w:autoSpaceDE w:val="0"/>
      <w:autoSpaceDN w:val="0"/>
      <w:adjustRightInd w:val="0"/>
      <w:spacing w:before="100" w:after="100" w:line="240" w:lineRule="auto"/>
      <w:ind w:firstLine="0"/>
      <w:jc w:val="left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27B"/>
    <w:pPr>
      <w:spacing w:line="240" w:lineRule="auto"/>
      <w:ind w:firstLine="0"/>
    </w:pPr>
    <w:rPr>
      <w:rFonts w:eastAsia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BA527B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2023-04-28T07:18:00Z</dcterms:created>
  <dcterms:modified xsi:type="dcterms:W3CDTF">2023-04-28T12:10:00Z</dcterms:modified>
</cp:coreProperties>
</file>